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C98" w:rsidRDefault="00217C98" w:rsidP="0011195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shd w:val="clear" w:color="auto" w:fill="FFFFFF"/>
        </w:rPr>
        <w:drawing>
          <wp:inline distT="0" distB="0" distL="0" distR="0">
            <wp:extent cx="5940425" cy="8385469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5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C98" w:rsidRDefault="00217C98" w:rsidP="0011195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:rsidR="00217C98" w:rsidRDefault="00217C98" w:rsidP="0011195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:rsidR="00217C98" w:rsidRDefault="00217C98" w:rsidP="0011195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bookmarkStart w:id="0" w:name="_GoBack"/>
      <w:bookmarkEnd w:id="0"/>
    </w:p>
    <w:p w:rsidR="00217C98" w:rsidRDefault="00217C98" w:rsidP="0011195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:rsidR="00111955" w:rsidRPr="00DE2B53" w:rsidRDefault="00111955" w:rsidP="0011195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lastRenderedPageBreak/>
        <w:t>Пояснительная записка  к учебному плану</w:t>
      </w:r>
    </w:p>
    <w:p w:rsidR="00111955" w:rsidRPr="00DE2B53" w:rsidRDefault="00111955" w:rsidP="00111955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на 20</w:t>
      </w: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21-2022</w:t>
      </w: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 учебный год.</w:t>
      </w:r>
    </w:p>
    <w:p w:rsidR="00111955" w:rsidRPr="0095796F" w:rsidRDefault="00111955" w:rsidP="00111955">
      <w:pPr>
        <w:spacing w:after="0" w:line="227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Учебный план </w:t>
      </w:r>
      <w:r>
        <w:rPr>
          <w:rFonts w:ascii="Times New Roman" w:hAnsi="Times New Roman" w:cs="Times New Roman"/>
          <w:sz w:val="28"/>
          <w:szCs w:val="28"/>
        </w:rPr>
        <w:t>муниципального бюджетного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 до</w:t>
      </w:r>
      <w:r>
        <w:rPr>
          <w:rFonts w:ascii="Times New Roman" w:hAnsi="Times New Roman" w:cs="Times New Roman"/>
          <w:sz w:val="28"/>
          <w:szCs w:val="28"/>
        </w:rPr>
        <w:t>школьного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образо</w:t>
      </w:r>
      <w:r>
        <w:rPr>
          <w:rFonts w:ascii="Times New Roman" w:hAnsi="Times New Roman" w:cs="Times New Roman"/>
          <w:sz w:val="28"/>
          <w:szCs w:val="28"/>
        </w:rPr>
        <w:t>вательного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учре</w:t>
      </w:r>
      <w:r>
        <w:rPr>
          <w:rFonts w:ascii="Times New Roman" w:hAnsi="Times New Roman" w:cs="Times New Roman"/>
          <w:sz w:val="28"/>
          <w:szCs w:val="28"/>
        </w:rPr>
        <w:t xml:space="preserve">ждения  "Детский сад «Улыбка»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пгт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Тенишево</w:t>
      </w:r>
      <w:r w:rsidRPr="0095796F">
        <w:rPr>
          <w:rFonts w:ascii="Times New Roman" w:hAnsi="Times New Roman" w:cs="Times New Roman"/>
          <w:sz w:val="28"/>
          <w:szCs w:val="28"/>
        </w:rPr>
        <w:t>"   Камско–Устьинского  муниципального района Республики Татарстан»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(далее - </w:t>
      </w:r>
      <w:r>
        <w:rPr>
          <w:rFonts w:ascii="Times New Roman" w:eastAsia="Times New Roman" w:hAnsi="Times New Roman" w:cs="Times New Roman"/>
          <w:sz w:val="28"/>
          <w:szCs w:val="28"/>
        </w:rPr>
        <w:t>МБ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ДОУ) составлен в соответствии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111955" w:rsidRPr="0095796F" w:rsidRDefault="00111955" w:rsidP="00111955">
      <w:pPr>
        <w:spacing w:after="0" w:line="71" w:lineRule="exact"/>
        <w:rPr>
          <w:rFonts w:ascii="Times New Roman" w:hAnsi="Times New Roman" w:cs="Times New Roman"/>
          <w:sz w:val="28"/>
          <w:szCs w:val="28"/>
        </w:rPr>
      </w:pPr>
    </w:p>
    <w:p w:rsidR="00111955" w:rsidRPr="0095796F" w:rsidRDefault="00111955" w:rsidP="00111955">
      <w:pPr>
        <w:numPr>
          <w:ilvl w:val="0"/>
          <w:numId w:val="3"/>
        </w:numPr>
        <w:tabs>
          <w:tab w:val="left" w:pos="809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Федеральным законом «Об образовании в Российской Федерации» от 29.12.2012 N 273-ФЗ,</w:t>
      </w:r>
    </w:p>
    <w:p w:rsidR="00111955" w:rsidRPr="0095796F" w:rsidRDefault="00111955" w:rsidP="00111955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111955" w:rsidRPr="0095796F" w:rsidRDefault="00111955" w:rsidP="00111955">
      <w:pPr>
        <w:numPr>
          <w:ilvl w:val="0"/>
          <w:numId w:val="3"/>
        </w:numPr>
        <w:tabs>
          <w:tab w:val="left" w:pos="770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ФГОС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утвержденным</w:t>
      </w:r>
      <w:proofErr w:type="gram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приказом Министерства образования и науки Российской Федерации от 17 октября 2013 г. № 1155,</w:t>
      </w:r>
    </w:p>
    <w:p w:rsidR="00111955" w:rsidRPr="0095796F" w:rsidRDefault="00111955" w:rsidP="00111955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111955" w:rsidRPr="0095796F" w:rsidRDefault="00111955" w:rsidP="00111955">
      <w:pPr>
        <w:numPr>
          <w:ilvl w:val="1"/>
          <w:numId w:val="3"/>
        </w:numPr>
        <w:tabs>
          <w:tab w:val="left" w:pos="895"/>
        </w:tabs>
        <w:spacing w:after="0" w:line="223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Постановлением от 28 сентября 2020 г. N 28 «Об утверждении СанПиН 2.4 3648-20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"Санитарно-эпидемиологические требования к устройству, содержанию и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ор-</w:t>
      </w:r>
      <w:proofErr w:type="spellStart"/>
      <w:r w:rsidRPr="0095796F">
        <w:rPr>
          <w:rFonts w:ascii="Times New Roman" w:eastAsia="Times New Roman" w:hAnsi="Times New Roman" w:cs="Times New Roman"/>
          <w:sz w:val="28"/>
          <w:szCs w:val="28"/>
        </w:rPr>
        <w:t>ганизации</w:t>
      </w:r>
      <w:proofErr w:type="spellEnd"/>
      <w:proofErr w:type="gram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режима работы дошкольных образовательных организаций"</w:t>
      </w:r>
    </w:p>
    <w:p w:rsidR="00111955" w:rsidRPr="0095796F" w:rsidRDefault="00111955" w:rsidP="00111955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111955" w:rsidRPr="0095796F" w:rsidRDefault="00111955" w:rsidP="00111955">
      <w:pPr>
        <w:numPr>
          <w:ilvl w:val="0"/>
          <w:numId w:val="3"/>
        </w:numPr>
        <w:tabs>
          <w:tab w:val="left" w:pos="725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Законом РФ от 01.06.2005 № 53-Ф3 «О государственном языке Российской Федерации»,</w:t>
      </w:r>
    </w:p>
    <w:p w:rsidR="00111955" w:rsidRPr="0095796F" w:rsidRDefault="00111955" w:rsidP="00111955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111955" w:rsidRPr="0095796F" w:rsidRDefault="00111955" w:rsidP="00111955">
      <w:pPr>
        <w:numPr>
          <w:ilvl w:val="0"/>
          <w:numId w:val="3"/>
        </w:numPr>
        <w:tabs>
          <w:tab w:val="left" w:pos="747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Законом Республики Татарстан № 16 от 03.03.2012г. «О государственных языках Республики Татарстан и других языках в Республике Татарстан»,</w:t>
      </w:r>
    </w:p>
    <w:p w:rsidR="00111955" w:rsidRPr="0095796F" w:rsidRDefault="00111955" w:rsidP="00111955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111955" w:rsidRPr="0095796F" w:rsidRDefault="00111955" w:rsidP="00111955">
      <w:pPr>
        <w:numPr>
          <w:ilvl w:val="0"/>
          <w:numId w:val="3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Уставом МБДОУ</w:t>
      </w:r>
    </w:p>
    <w:p w:rsidR="00111955" w:rsidRPr="0095796F" w:rsidRDefault="00111955" w:rsidP="00111955">
      <w:pPr>
        <w:numPr>
          <w:ilvl w:val="0"/>
          <w:numId w:val="3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Основой образовательной программой МБДОУ.</w:t>
      </w:r>
    </w:p>
    <w:p w:rsidR="00111955" w:rsidRPr="0095796F" w:rsidRDefault="00111955" w:rsidP="00111955">
      <w:pPr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111955" w:rsidRPr="0095796F" w:rsidRDefault="00111955" w:rsidP="00111955">
      <w:pPr>
        <w:spacing w:after="0" w:line="230" w:lineRule="auto"/>
        <w:ind w:firstLine="540"/>
        <w:rPr>
          <w:rFonts w:ascii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Настоящий учебный план является нормативным документом, </w:t>
      </w:r>
      <w:proofErr w:type="spellStart"/>
      <w:r w:rsidRPr="0095796F">
        <w:rPr>
          <w:rFonts w:ascii="Times New Roman" w:eastAsia="Times New Roman" w:hAnsi="Times New Roman" w:cs="Times New Roman"/>
          <w:sz w:val="28"/>
          <w:szCs w:val="28"/>
        </w:rPr>
        <w:t>устанавли-вающим</w:t>
      </w:r>
      <w:proofErr w:type="spell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перечень образовательных областей и объемного времени, отводимого на проведение ООД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111955" w:rsidRPr="0095796F" w:rsidRDefault="00111955" w:rsidP="00111955">
      <w:pPr>
        <w:spacing w:after="0" w:line="77" w:lineRule="exact"/>
        <w:rPr>
          <w:rFonts w:ascii="Times New Roman" w:hAnsi="Times New Roman" w:cs="Times New Roman"/>
          <w:sz w:val="28"/>
          <w:szCs w:val="28"/>
        </w:rPr>
      </w:pPr>
    </w:p>
    <w:p w:rsidR="00111955" w:rsidRPr="0095796F" w:rsidRDefault="00111955" w:rsidP="00111955">
      <w:pPr>
        <w:tabs>
          <w:tab w:val="left" w:pos="821"/>
        </w:tabs>
        <w:spacing w:after="0" w:line="219" w:lineRule="auto"/>
        <w:ind w:right="290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Основными задачами учебного плана являются: 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- регулирование объема образовательной нагрузки.</w:t>
      </w:r>
    </w:p>
    <w:p w:rsidR="00111955" w:rsidRPr="0095796F" w:rsidRDefault="00111955" w:rsidP="00111955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- реализация федеральных государственных образовательных стандартов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</w:p>
    <w:p w:rsidR="00111955" w:rsidRPr="0095796F" w:rsidRDefault="00111955" w:rsidP="00111955">
      <w:pPr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111955" w:rsidRPr="0095796F" w:rsidRDefault="00111955" w:rsidP="00111955">
      <w:pPr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части требований к объему и условиям реализации основной образовательной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МБДОУ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11955" w:rsidRPr="0095796F" w:rsidRDefault="00111955" w:rsidP="00111955">
      <w:pPr>
        <w:spacing w:after="0" w:line="69" w:lineRule="exact"/>
        <w:rPr>
          <w:rFonts w:ascii="Times New Roman" w:hAnsi="Times New Roman" w:cs="Times New Roman"/>
          <w:sz w:val="28"/>
          <w:szCs w:val="28"/>
        </w:rPr>
      </w:pPr>
    </w:p>
    <w:p w:rsidR="00111955" w:rsidRPr="0095796F" w:rsidRDefault="00111955" w:rsidP="00111955">
      <w:pPr>
        <w:tabs>
          <w:tab w:val="left" w:pos="857"/>
        </w:tabs>
        <w:spacing w:after="0" w:line="215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структуре учебного плана выделяется обязательная часть и часть, </w:t>
      </w:r>
      <w:proofErr w:type="gramStart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фор-</w:t>
      </w:r>
      <w:proofErr w:type="spellStart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мируемая</w:t>
      </w:r>
      <w:proofErr w:type="spellEnd"/>
      <w:proofErr w:type="gramEnd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участниками образовательных отношений.</w:t>
      </w:r>
    </w:p>
    <w:p w:rsidR="00111955" w:rsidRPr="0095796F" w:rsidRDefault="00111955" w:rsidP="00111955">
      <w:pPr>
        <w:spacing w:after="0" w:line="68" w:lineRule="exac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111955" w:rsidRPr="00DE2B53" w:rsidRDefault="00111955" w:rsidP="00111955">
      <w:pPr>
        <w:pStyle w:val="1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95796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обязательная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часть – 63 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% от общего нормативного времени - обеспечивает выполнение обязательной части ООП ДОУ. В обязательной части Плана определено минимальное количество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ООД, отведенное на образователь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ные области, определенные в ФГОС </w:t>
      </w:r>
      <w:proofErr w:type="gramStart"/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ДО</w:t>
      </w:r>
      <w:proofErr w:type="gramEnd"/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2C01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2C41">
        <w:rPr>
          <w:rFonts w:ascii="Times New Roman" w:hAnsi="Times New Roman" w:cs="Times New Roman"/>
          <w:b/>
          <w:sz w:val="28"/>
          <w:szCs w:val="28"/>
        </w:rPr>
        <w:t xml:space="preserve">В основе учебного плана - примерная  общеобразовательная программа воспитания и обучения в детском саду «От рождения до школы» </w:t>
      </w:r>
      <w:r w:rsidRPr="00DE2B53">
        <w:rPr>
          <w:rFonts w:ascii="Times New Roman" w:hAnsi="Times New Roman" w:cs="Times New Roman"/>
          <w:sz w:val="28"/>
          <w:szCs w:val="28"/>
        </w:rPr>
        <w:t xml:space="preserve">под редакцией Н.Е. </w:t>
      </w:r>
      <w:proofErr w:type="spellStart"/>
      <w:r w:rsidRPr="00DE2B53">
        <w:rPr>
          <w:rFonts w:ascii="Times New Roman" w:hAnsi="Times New Roman" w:cs="Times New Roman"/>
          <w:sz w:val="28"/>
          <w:szCs w:val="28"/>
        </w:rPr>
        <w:t>Веракса</w:t>
      </w:r>
      <w:proofErr w:type="spellEnd"/>
      <w:r w:rsidRPr="00DE2B53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 </w:t>
      </w:r>
      <w:r w:rsidRPr="00DE2B53">
        <w:rPr>
          <w:rFonts w:ascii="Times New Roman" w:hAnsi="Times New Roman" w:cs="Times New Roman"/>
          <w:bCs/>
          <w:sz w:val="28"/>
          <w:szCs w:val="28"/>
        </w:rPr>
        <w:t xml:space="preserve">–3 изд., </w:t>
      </w:r>
      <w:proofErr w:type="spellStart"/>
      <w:r w:rsidRPr="00DE2B53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Pr="00DE2B53">
        <w:rPr>
          <w:rFonts w:ascii="Times New Roman" w:hAnsi="Times New Roman" w:cs="Times New Roman"/>
          <w:bCs/>
          <w:sz w:val="28"/>
          <w:szCs w:val="28"/>
        </w:rPr>
        <w:t>. и доп. - М.: Мозаика – Синтез, 2014</w:t>
      </w:r>
      <w:r w:rsidRPr="00DE2B5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11955" w:rsidRPr="0095796F" w:rsidRDefault="00111955" w:rsidP="00111955">
      <w:pPr>
        <w:spacing w:after="0" w:line="227" w:lineRule="auto"/>
        <w:ind w:firstLine="54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111955" w:rsidRPr="0095796F" w:rsidRDefault="00111955" w:rsidP="00111955">
      <w:pPr>
        <w:spacing w:after="0" w:line="68" w:lineRule="exac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111955" w:rsidRPr="0095796F" w:rsidRDefault="00111955" w:rsidP="00111955">
      <w:pPr>
        <w:pStyle w:val="a3"/>
        <w:ind w:firstLine="567"/>
        <w:jc w:val="both"/>
        <w:rPr>
          <w:color w:val="000000" w:themeColor="text1"/>
          <w:sz w:val="28"/>
          <w:szCs w:val="28"/>
        </w:rPr>
      </w:pPr>
      <w:r w:rsidRPr="0095796F">
        <w:rPr>
          <w:color w:val="000000" w:themeColor="text1"/>
          <w:sz w:val="28"/>
          <w:szCs w:val="28"/>
        </w:rPr>
        <w:t xml:space="preserve">- </w:t>
      </w:r>
      <w:proofErr w:type="gramStart"/>
      <w:r w:rsidRPr="0095796F">
        <w:rPr>
          <w:b/>
          <w:bCs/>
          <w:color w:val="000000" w:themeColor="text1"/>
          <w:sz w:val="28"/>
          <w:szCs w:val="28"/>
        </w:rPr>
        <w:t>часть</w:t>
      </w:r>
      <w:proofErr w:type="gramEnd"/>
      <w:r w:rsidRPr="0095796F">
        <w:rPr>
          <w:b/>
          <w:bCs/>
          <w:color w:val="000000" w:themeColor="text1"/>
          <w:sz w:val="28"/>
          <w:szCs w:val="28"/>
        </w:rPr>
        <w:t xml:space="preserve"> формируемая участниками образовательных отношений</w:t>
      </w:r>
      <w:r w:rsidRPr="0095796F">
        <w:rPr>
          <w:color w:val="000000" w:themeColor="text1"/>
          <w:sz w:val="28"/>
          <w:szCs w:val="28"/>
        </w:rPr>
        <w:t xml:space="preserve"> - </w:t>
      </w:r>
      <w:r>
        <w:rPr>
          <w:color w:val="000000" w:themeColor="text1"/>
          <w:sz w:val="28"/>
          <w:szCs w:val="28"/>
        </w:rPr>
        <w:t>37</w:t>
      </w:r>
      <w:r w:rsidRPr="0095796F">
        <w:rPr>
          <w:color w:val="000000" w:themeColor="text1"/>
          <w:sz w:val="28"/>
          <w:szCs w:val="28"/>
        </w:rPr>
        <w:t>% от общего нормативного времени. Эта</w:t>
      </w:r>
      <w:r>
        <w:rPr>
          <w:color w:val="000000" w:themeColor="text1"/>
          <w:sz w:val="28"/>
          <w:szCs w:val="28"/>
        </w:rPr>
        <w:t xml:space="preserve"> часть плана обеспечивает вариа</w:t>
      </w:r>
      <w:r w:rsidRPr="0095796F">
        <w:rPr>
          <w:color w:val="000000" w:themeColor="text1"/>
          <w:sz w:val="28"/>
          <w:szCs w:val="28"/>
        </w:rPr>
        <w:t xml:space="preserve">тивность образования; отражает специфику </w:t>
      </w:r>
      <w:r>
        <w:rPr>
          <w:color w:val="000000" w:themeColor="text1"/>
          <w:sz w:val="28"/>
          <w:szCs w:val="28"/>
        </w:rPr>
        <w:t>МБ</w:t>
      </w:r>
      <w:r w:rsidRPr="0095796F">
        <w:rPr>
          <w:color w:val="000000" w:themeColor="text1"/>
          <w:sz w:val="28"/>
          <w:szCs w:val="28"/>
        </w:rPr>
        <w:t xml:space="preserve">ДОУ; позволяет более </w:t>
      </w:r>
      <w:r w:rsidRPr="0095796F">
        <w:rPr>
          <w:color w:val="000000" w:themeColor="text1"/>
          <w:sz w:val="28"/>
          <w:szCs w:val="28"/>
        </w:rPr>
        <w:lastRenderedPageBreak/>
        <w:t>полно реали</w:t>
      </w:r>
      <w:r>
        <w:rPr>
          <w:color w:val="000000" w:themeColor="text1"/>
          <w:sz w:val="28"/>
          <w:szCs w:val="28"/>
        </w:rPr>
        <w:t>зо</w:t>
      </w:r>
      <w:r w:rsidRPr="0095796F">
        <w:rPr>
          <w:color w:val="000000" w:themeColor="text1"/>
          <w:sz w:val="28"/>
          <w:szCs w:val="28"/>
        </w:rPr>
        <w:t>вать социальный заказ на образовательные ус</w:t>
      </w:r>
      <w:r>
        <w:rPr>
          <w:color w:val="000000" w:themeColor="text1"/>
          <w:sz w:val="28"/>
          <w:szCs w:val="28"/>
        </w:rPr>
        <w:t>луги, учитывать специфику нацио</w:t>
      </w:r>
      <w:r w:rsidRPr="0095796F">
        <w:rPr>
          <w:color w:val="000000" w:themeColor="text1"/>
          <w:sz w:val="28"/>
          <w:szCs w:val="28"/>
        </w:rPr>
        <w:t>нально-культурных, демографических, клим</w:t>
      </w:r>
      <w:r>
        <w:rPr>
          <w:color w:val="000000" w:themeColor="text1"/>
          <w:sz w:val="28"/>
          <w:szCs w:val="28"/>
        </w:rPr>
        <w:t>атических условий Республики Та</w:t>
      </w:r>
      <w:r w:rsidRPr="0095796F">
        <w:rPr>
          <w:color w:val="000000" w:themeColor="text1"/>
          <w:sz w:val="28"/>
          <w:szCs w:val="28"/>
        </w:rPr>
        <w:t xml:space="preserve">тарстан, реализовывать приоритетное направление </w:t>
      </w:r>
      <w:r>
        <w:rPr>
          <w:color w:val="000000" w:themeColor="text1"/>
          <w:sz w:val="28"/>
          <w:szCs w:val="28"/>
        </w:rPr>
        <w:t>МБДОУ. Она формируется уча</w:t>
      </w:r>
      <w:r w:rsidRPr="0095796F">
        <w:rPr>
          <w:color w:val="000000" w:themeColor="text1"/>
          <w:sz w:val="28"/>
          <w:szCs w:val="28"/>
        </w:rPr>
        <w:t>стниками образовательных отношений, где предс</w:t>
      </w:r>
      <w:r>
        <w:rPr>
          <w:color w:val="000000" w:themeColor="text1"/>
          <w:sz w:val="28"/>
          <w:szCs w:val="28"/>
        </w:rPr>
        <w:t>тавлены программы, направлен</w:t>
      </w:r>
      <w:r w:rsidRPr="0095796F">
        <w:rPr>
          <w:color w:val="000000" w:themeColor="text1"/>
          <w:sz w:val="28"/>
          <w:szCs w:val="28"/>
        </w:rPr>
        <w:t>ные на развитие детей в одной или нескольких образовательных областях, видах деятельности и культурных практиках (парциа</w:t>
      </w:r>
      <w:r>
        <w:rPr>
          <w:color w:val="000000" w:themeColor="text1"/>
          <w:sz w:val="28"/>
          <w:szCs w:val="28"/>
        </w:rPr>
        <w:t>льные программы), методики, фор</w:t>
      </w:r>
      <w:r w:rsidRPr="0095796F">
        <w:rPr>
          <w:color w:val="000000" w:themeColor="text1"/>
          <w:sz w:val="28"/>
          <w:szCs w:val="28"/>
        </w:rPr>
        <w:t>мы организации образовательной деятельности.</w:t>
      </w:r>
    </w:p>
    <w:p w:rsidR="00111955" w:rsidRPr="0095796F" w:rsidRDefault="00111955" w:rsidP="00111955">
      <w:pPr>
        <w:pStyle w:val="a3"/>
        <w:ind w:firstLine="567"/>
        <w:jc w:val="both"/>
        <w:rPr>
          <w:color w:val="000000" w:themeColor="text1"/>
          <w:sz w:val="28"/>
          <w:szCs w:val="28"/>
        </w:rPr>
      </w:pPr>
    </w:p>
    <w:p w:rsidR="00111955" w:rsidRPr="000D4FE3" w:rsidRDefault="00111955" w:rsidP="00111955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>Вариативную часть учебного плана,</w:t>
      </w:r>
      <w:r w:rsidRPr="000D4F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D4FE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часть формируемая участниками образовательных отношений</w:t>
      </w:r>
      <w:r w:rsidRPr="000D4F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D4FE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32C41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МБДОУ</w:t>
      </w:r>
      <w:r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обеспечивает</w:t>
      </w:r>
      <w:r w:rsidRPr="000D4FE3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111955" w:rsidRPr="00DE2B53" w:rsidRDefault="00111955" w:rsidP="00111955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Учебно-</w:t>
      </w:r>
      <w:r w:rsidRPr="00B06E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методические комплекты по обучению детей татарскому языку (УМК),</w:t>
      </w:r>
      <w:r w:rsidRPr="009F44C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Pr="00DE2B5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E2B53">
        <w:rPr>
          <w:rFonts w:ascii="Times New Roman" w:eastAsia="Times New Roman" w:hAnsi="Times New Roman" w:cs="Times New Roman"/>
          <w:sz w:val="28"/>
          <w:szCs w:val="28"/>
        </w:rPr>
        <w:t>отражает приоритетное направление деятельности МБДОУ и расширение области образователь</w:t>
      </w:r>
      <w:r>
        <w:rPr>
          <w:rFonts w:ascii="Times New Roman" w:eastAsia="Times New Roman" w:hAnsi="Times New Roman" w:cs="Times New Roman"/>
          <w:sz w:val="28"/>
          <w:szCs w:val="28"/>
        </w:rPr>
        <w:t>ных услуг для воспитанников. Обучение детей татарскому языку начинается с 3 лет в режимных моментах, организованная образовательная деятельность начинается со старшей группы (одно занятие в старшей группе, два занятия в подготовительной группе).</w:t>
      </w:r>
    </w:p>
    <w:p w:rsidR="00111955" w:rsidRDefault="00111955" w:rsidP="00111955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Региональная образовательная программа  “Радость познания”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Р.К.Шаехова</w:t>
      </w:r>
      <w:proofErr w:type="spellEnd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2016г.; </w:t>
      </w:r>
    </w:p>
    <w:p w:rsidR="00111955" w:rsidRPr="00372211" w:rsidRDefault="00111955" w:rsidP="001119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-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«Обучение детей дошкольного возраста правилам безопасного поведения на дорогах», авт.-сост.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Р.Ш.Ахмадиева</w:t>
      </w:r>
      <w:proofErr w:type="spellEnd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Е.Е.Воронин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Р.Н.Минниханов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Казань, 2008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г.  </w:t>
      </w:r>
    </w:p>
    <w:p w:rsidR="00111955" w:rsidRPr="00DE2B53" w:rsidRDefault="00111955" w:rsidP="00111955">
      <w:pPr>
        <w:pStyle w:val="a3"/>
        <w:rPr>
          <w:color w:val="000000" w:themeColor="text1"/>
          <w:sz w:val="28"/>
          <w:szCs w:val="28"/>
        </w:rPr>
      </w:pPr>
    </w:p>
    <w:p w:rsidR="00111955" w:rsidRPr="00DE2B53" w:rsidRDefault="00111955" w:rsidP="00111955">
      <w:pPr>
        <w:pStyle w:val="a3"/>
        <w:rPr>
          <w:sz w:val="28"/>
          <w:szCs w:val="28"/>
        </w:rPr>
      </w:pPr>
      <w:proofErr w:type="spellStart"/>
      <w:r w:rsidRPr="00DE2B53">
        <w:rPr>
          <w:iCs/>
          <w:sz w:val="28"/>
          <w:szCs w:val="28"/>
        </w:rPr>
        <w:t>Воспитательно</w:t>
      </w:r>
      <w:proofErr w:type="spellEnd"/>
      <w:r w:rsidRPr="00DE2B53">
        <w:rPr>
          <w:iCs/>
          <w:sz w:val="28"/>
          <w:szCs w:val="28"/>
        </w:rPr>
        <w:t xml:space="preserve">-образовательный процесс в </w:t>
      </w:r>
      <w:r>
        <w:rPr>
          <w:iCs/>
          <w:sz w:val="28"/>
          <w:szCs w:val="28"/>
        </w:rPr>
        <w:t>МБ</w:t>
      </w:r>
      <w:r w:rsidRPr="00DE2B53">
        <w:rPr>
          <w:iCs/>
          <w:sz w:val="28"/>
          <w:szCs w:val="28"/>
        </w:rPr>
        <w:t>ДОУ осуществляется  в трёх направлениях:</w:t>
      </w:r>
    </w:p>
    <w:p w:rsidR="00111955" w:rsidRPr="00DE2B53" w:rsidRDefault="00111955" w:rsidP="00111955">
      <w:pPr>
        <w:ind w:right="-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непосредственно образовательная деятельность;</w:t>
      </w:r>
      <w:r w:rsidRPr="00DE2B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1955" w:rsidRPr="00DE2B53" w:rsidRDefault="00111955" w:rsidP="00111955">
      <w:pPr>
        <w:ind w:right="-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- 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совместная деятельность воспитателя и ребёнка, строящаяся в непринуждённой партнёрской форме;</w:t>
      </w:r>
    </w:p>
    <w:p w:rsidR="00111955" w:rsidRPr="00DE2B53" w:rsidRDefault="00111955" w:rsidP="00111955">
      <w:pPr>
        <w:ind w:right="53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- 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свободная самостоятельная деятельность детей. </w:t>
      </w:r>
    </w:p>
    <w:p w:rsidR="00111955" w:rsidRPr="00DE2B53" w:rsidRDefault="00111955" w:rsidP="001119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Общий объем обязательной части Программы, рассчитан в соответствии с возрастом воспитанников,  основными направлениями их развития, спецификой дошкольного образования  и включает время, отведенное </w:t>
      </w:r>
      <w:proofErr w:type="gramStart"/>
      <w:r w:rsidRPr="00DE2B5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DE2B53">
        <w:rPr>
          <w:rFonts w:ascii="Times New Roman" w:hAnsi="Times New Roman" w:cs="Times New Roman"/>
          <w:sz w:val="28"/>
          <w:szCs w:val="28"/>
        </w:rPr>
        <w:t>:</w:t>
      </w:r>
    </w:p>
    <w:p w:rsidR="00111955" w:rsidRPr="00DE2B53" w:rsidRDefault="00111955" w:rsidP="00111955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DE2B53">
        <w:rPr>
          <w:rFonts w:ascii="Times New Roman" w:hAnsi="Times New Roman" w:cs="Times New Roman"/>
          <w:bCs/>
          <w:iCs/>
          <w:sz w:val="28"/>
          <w:szCs w:val="28"/>
        </w:rPr>
        <w:t>образовательную деятельность, осуществляемую в процессе организации  различных видов детской деятельности (игровой, коммуникативной, трудовой, познавательно-исследовательской, продуктивной,  музыкально-художественной, чтения)</w:t>
      </w:r>
      <w:r w:rsidRPr="00DE2B53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111955" w:rsidRPr="00DE2B53" w:rsidRDefault="00111955" w:rsidP="00111955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образовательную деятельность, осуществляемую в ходе режимных моментов;</w:t>
      </w:r>
    </w:p>
    <w:p w:rsidR="00111955" w:rsidRPr="00DE2B53" w:rsidRDefault="00111955" w:rsidP="00111955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самостоятельную деятельность детей;</w:t>
      </w:r>
    </w:p>
    <w:p w:rsidR="00111955" w:rsidRPr="00DE2B53" w:rsidRDefault="00111955" w:rsidP="00111955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lastRenderedPageBreak/>
        <w:t>взаимодействие с семьями детей по реализации основной общеобразовательной программы дошкольного образования</w:t>
      </w:r>
    </w:p>
    <w:p w:rsidR="00111955" w:rsidRPr="00DE2B53" w:rsidRDefault="00111955" w:rsidP="00111955">
      <w:pPr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111955" w:rsidRPr="00854D18" w:rsidRDefault="00111955" w:rsidP="00111955">
      <w:pPr>
        <w:tabs>
          <w:tab w:val="left" w:pos="833"/>
        </w:tabs>
        <w:spacing w:after="0" w:line="227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854D18">
        <w:rPr>
          <w:rFonts w:ascii="Times New Roman" w:eastAsia="Times New Roman" w:hAnsi="Times New Roman" w:cs="Times New Roman"/>
          <w:sz w:val="28"/>
          <w:szCs w:val="28"/>
        </w:rPr>
        <w:t xml:space="preserve">Задачи психолого-педагогической работы решаются интегрировано, в ходе освоения пяти образовательных областей наряду с задачами, отражающими </w:t>
      </w:r>
      <w:r>
        <w:rPr>
          <w:rFonts w:ascii="Times New Roman" w:eastAsia="Times New Roman" w:hAnsi="Times New Roman" w:cs="Times New Roman"/>
          <w:sz w:val="28"/>
          <w:szCs w:val="28"/>
        </w:rPr>
        <w:t>спе</w:t>
      </w:r>
      <w:r w:rsidRPr="00854D18">
        <w:rPr>
          <w:rFonts w:ascii="Times New Roman" w:eastAsia="Times New Roman" w:hAnsi="Times New Roman" w:cs="Times New Roman"/>
          <w:sz w:val="28"/>
          <w:szCs w:val="28"/>
        </w:rPr>
        <w:t>цифику каждой образовательной области, заданным ФГОС ДО, включающими в себя структурные единицы:</w:t>
      </w:r>
      <w:proofErr w:type="gramEnd"/>
    </w:p>
    <w:p w:rsidR="00111955" w:rsidRPr="00DE2B53" w:rsidRDefault="00111955" w:rsidP="00111955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DE2B53">
        <w:rPr>
          <w:rFonts w:ascii="Times New Roman" w:hAnsi="Times New Roman" w:cs="Times New Roman"/>
          <w:b/>
          <w:sz w:val="28"/>
          <w:szCs w:val="28"/>
        </w:rPr>
        <w:t xml:space="preserve">«Социально-коммуникативное развитие»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 социализация, развитие общения, изучение татарского языка, нравственное воспитание; ребенок в семье и сообществе, патриотическое воспитание; самообслуживание, самостоятельность, трудовое воспитание; формирование основ  безопасности.</w:t>
      </w:r>
      <w:proofErr w:type="gramEnd"/>
    </w:p>
    <w:p w:rsidR="00111955" w:rsidRPr="00DE2B53" w:rsidRDefault="00111955" w:rsidP="00111955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«Познавательное развитие»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2B53">
        <w:rPr>
          <w:rFonts w:ascii="Times New Roman" w:hAnsi="Times New Roman" w:cs="Times New Roman"/>
          <w:sz w:val="28"/>
          <w:szCs w:val="28"/>
        </w:rPr>
        <w:t>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</w:t>
      </w:r>
    </w:p>
    <w:p w:rsidR="00111955" w:rsidRPr="00DE2B53" w:rsidRDefault="00111955" w:rsidP="00111955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«Речевое развитие»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 развитие речи, приобщение к художественной литературе.</w:t>
      </w:r>
    </w:p>
    <w:p w:rsidR="00111955" w:rsidRPr="00DE2B53" w:rsidRDefault="00111955" w:rsidP="00111955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>«Художественно-эстетическое развитие»</w:t>
      </w:r>
      <w:r w:rsidRPr="00DE2B53">
        <w:rPr>
          <w:rFonts w:ascii="Times New Roman" w:hAnsi="Times New Roman" w:cs="Times New Roman"/>
          <w:sz w:val="28"/>
          <w:szCs w:val="28"/>
        </w:rPr>
        <w:t xml:space="preserve"> содержит следующие модули: приобщение к искусству, изобразительная деятельность, конструктивно-модельная деятельность, музыкальная деятельность.</w:t>
      </w:r>
    </w:p>
    <w:p w:rsidR="00111955" w:rsidRPr="00DE2B53" w:rsidRDefault="00111955" w:rsidP="00111955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>«Физическое развитие»</w:t>
      </w:r>
      <w:r w:rsidRPr="00DE2B53">
        <w:rPr>
          <w:rFonts w:ascii="Times New Roman" w:hAnsi="Times New Roman" w:cs="Times New Roman"/>
          <w:sz w:val="28"/>
          <w:szCs w:val="28"/>
        </w:rPr>
        <w:t xml:space="preserve"> 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111955" w:rsidRPr="00DE2B53" w:rsidRDefault="00111955" w:rsidP="0011195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 МБДОУ функционирует  2  разновозрастные  группы: от 1 до 3 ле</w:t>
      </w:r>
      <w:proofErr w:type="gramStart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т-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младшая  и от 3 до 7 лет - старшая. </w:t>
      </w:r>
    </w:p>
    <w:p w:rsidR="00111955" w:rsidRPr="00DE2B53" w:rsidRDefault="00111955" w:rsidP="00111955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 соответствии с санитарными нормами  продолжительность занятий  не более 10  минут в  группах раннего возраста (от 1-3лет), не более 15 минут в младшей группе (3-4 лет), не более 20 минут в средней группе, не более 25 минут в старшей группе (5-6 лет) и   не более 30 минут в подготовительной к школе группе (6-7лет).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Перерыв между занятиями не менее 10 минут. В середине занятия статического характера предполагается физкультминутка.</w:t>
      </w:r>
    </w:p>
    <w:p w:rsidR="00111955" w:rsidRPr="00DE2B53" w:rsidRDefault="00111955" w:rsidP="00111955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дня.</w:t>
      </w:r>
    </w:p>
    <w:p w:rsidR="00111955" w:rsidRPr="00DE2B53" w:rsidRDefault="00111955" w:rsidP="00111955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:rsidR="00111955" w:rsidRPr="00DE2B53" w:rsidRDefault="00111955" w:rsidP="00111955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ООД по физ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ической культуре 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проводится: </w:t>
      </w:r>
    </w:p>
    <w:p w:rsidR="00111955" w:rsidRPr="0007276F" w:rsidRDefault="00111955" w:rsidP="00111955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1-2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2 занятия в зале;</w:t>
      </w:r>
    </w:p>
    <w:p w:rsidR="00111955" w:rsidRPr="0007276F" w:rsidRDefault="00111955" w:rsidP="00111955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lastRenderedPageBreak/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2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;</w:t>
      </w:r>
    </w:p>
    <w:p w:rsidR="00111955" w:rsidRPr="0007276F" w:rsidRDefault="00111955" w:rsidP="00111955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1 на прогулке;</w:t>
      </w:r>
    </w:p>
    <w:p w:rsidR="00111955" w:rsidRPr="00DE2B53" w:rsidRDefault="00111955" w:rsidP="00111955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11955" w:rsidRPr="00DE2B53" w:rsidRDefault="00111955" w:rsidP="00111955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>о вторую половину дня в</w:t>
      </w:r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 режимные моменты переносятся следующие ООД:</w:t>
      </w:r>
    </w:p>
    <w:p w:rsidR="00111955" w:rsidRPr="00DE2B53" w:rsidRDefault="00111955" w:rsidP="001119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В старшей  группе:</w:t>
      </w:r>
    </w:p>
    <w:p w:rsidR="00111955" w:rsidRPr="00DE2B53" w:rsidRDefault="00111955" w:rsidP="00111955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Рисование-1</w:t>
      </w:r>
    </w:p>
    <w:p w:rsidR="00111955" w:rsidRDefault="00111955" w:rsidP="00111955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Развитие речи-1</w:t>
      </w:r>
    </w:p>
    <w:p w:rsidR="00111955" w:rsidRPr="00DE2B53" w:rsidRDefault="00111955" w:rsidP="00111955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Познавательное развитие-1</w:t>
      </w:r>
    </w:p>
    <w:p w:rsidR="00111955" w:rsidRPr="00DE2B53" w:rsidRDefault="00111955" w:rsidP="00111955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E2B53">
        <w:rPr>
          <w:rFonts w:ascii="Times New Roman" w:eastAsia="Times New Roman" w:hAnsi="Times New Roman" w:cs="Times New Roman"/>
          <w:sz w:val="28"/>
          <w:szCs w:val="28"/>
        </w:rPr>
        <w:t>Татарский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 язык-1 (+в режимные моменты).</w:t>
      </w:r>
    </w:p>
    <w:p w:rsidR="00111955" w:rsidRPr="00DE2B53" w:rsidRDefault="00111955" w:rsidP="00111955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В подготовительной группе: </w:t>
      </w:r>
    </w:p>
    <w:p w:rsidR="00111955" w:rsidRPr="00DE2B53" w:rsidRDefault="00111955" w:rsidP="00111955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E2B53">
        <w:rPr>
          <w:rFonts w:ascii="Times New Roman" w:eastAsia="Times New Roman" w:hAnsi="Times New Roman" w:cs="Times New Roman"/>
          <w:sz w:val="28"/>
          <w:szCs w:val="28"/>
        </w:rPr>
        <w:t>Татарский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 язык-2 (+в режимные моменты).</w:t>
      </w:r>
    </w:p>
    <w:p w:rsidR="00111955" w:rsidRPr="00DE2B53" w:rsidRDefault="00111955" w:rsidP="00111955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11955" w:rsidRPr="00DE2B53" w:rsidRDefault="00111955" w:rsidP="0011195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Реализация учебного плана предполагает интеграцию образовательных областей в соответствие с возрастными особенностями и возможностями. Такой модульный подход позволяет осуществлять принцип вариативности, позволяет формировать более универсальные предпосылки учебной деятельности дошкольника, овладевать самостоятельно усвоенными знаниями и способами для решения новых задач (проблем).</w:t>
      </w:r>
    </w:p>
    <w:p w:rsidR="00111955" w:rsidRPr="00DE2B53" w:rsidRDefault="00111955" w:rsidP="00111955">
      <w:pPr>
        <w:pStyle w:val="a3"/>
        <w:ind w:firstLine="567"/>
        <w:jc w:val="both"/>
        <w:rPr>
          <w:sz w:val="28"/>
          <w:szCs w:val="28"/>
        </w:rPr>
      </w:pPr>
      <w:r w:rsidRPr="00DE2B53">
        <w:rPr>
          <w:sz w:val="28"/>
          <w:szCs w:val="28"/>
        </w:rPr>
        <w:t>Общее количество ООД в каждой возрастной группе не превышает допустимые  нормы. Объем учебной нагрузки в течение недели определен в соответствие с санитарно-гигиеническими требованиями к устройству, содержанию и организации режима работы в дошк</w:t>
      </w:r>
      <w:r>
        <w:rPr>
          <w:sz w:val="28"/>
          <w:szCs w:val="28"/>
        </w:rPr>
        <w:t>ольных организациях (СанПиН 2.4 3648-20</w:t>
      </w:r>
      <w:r w:rsidRPr="00DE2B53">
        <w:rPr>
          <w:sz w:val="28"/>
          <w:szCs w:val="28"/>
        </w:rPr>
        <w:t xml:space="preserve">). </w:t>
      </w:r>
    </w:p>
    <w:p w:rsidR="00111955" w:rsidRPr="006E4574" w:rsidRDefault="00111955" w:rsidP="00111955">
      <w:pPr>
        <w:pStyle w:val="a3"/>
        <w:ind w:firstLine="567"/>
        <w:jc w:val="both"/>
        <w:rPr>
          <w:sz w:val="28"/>
          <w:szCs w:val="28"/>
        </w:rPr>
      </w:pPr>
      <w:r w:rsidRPr="00DE2B53">
        <w:rPr>
          <w:sz w:val="28"/>
          <w:szCs w:val="28"/>
        </w:rPr>
        <w:t xml:space="preserve">Аналитическая деятельность осуществляется посредством педагогической диагностики уровня освоения образовательных областей (2 раза в год: начало года, конец года). По её результатам корректируются планы </w:t>
      </w:r>
      <w:proofErr w:type="spellStart"/>
      <w:r w:rsidRPr="00DE2B53">
        <w:rPr>
          <w:sz w:val="28"/>
          <w:szCs w:val="28"/>
        </w:rPr>
        <w:t>воспитательно</w:t>
      </w:r>
      <w:proofErr w:type="spellEnd"/>
      <w:r w:rsidRPr="00DE2B53">
        <w:rPr>
          <w:sz w:val="28"/>
          <w:szCs w:val="28"/>
        </w:rPr>
        <w:t xml:space="preserve">-образовательной  деятельности. </w:t>
      </w:r>
    </w:p>
    <w:p w:rsidR="00111955" w:rsidRPr="00DA4C63" w:rsidRDefault="00111955" w:rsidP="00111955">
      <w:pPr>
        <w:tabs>
          <w:tab w:val="left" w:pos="2145"/>
        </w:tabs>
        <w:spacing w:after="0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4C63">
        <w:rPr>
          <w:rFonts w:ascii="Times New Roman" w:eastAsiaTheme="minorHAnsi" w:hAnsi="Times New Roman" w:cs="Times New Roman"/>
          <w:sz w:val="28"/>
          <w:szCs w:val="28"/>
          <w:lang w:eastAsia="en-US"/>
        </w:rPr>
        <w:t>Учебный план</w:t>
      </w:r>
    </w:p>
    <w:p w:rsidR="00111955" w:rsidRDefault="00111955" w:rsidP="00111955">
      <w:pPr>
        <w:tabs>
          <w:tab w:val="left" w:pos="214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>МБДОУ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«Детский сад «Улыбка»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пгт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Тенишево</w:t>
      </w:r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</w:t>
      </w:r>
    </w:p>
    <w:p w:rsidR="00111955" w:rsidRPr="00DA4C63" w:rsidRDefault="00111955" w:rsidP="00111955">
      <w:pPr>
        <w:tabs>
          <w:tab w:val="left" w:pos="2145"/>
        </w:tabs>
        <w:spacing w:after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>на 20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21-2022</w:t>
      </w:r>
      <w:r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учебный год</w:t>
      </w:r>
    </w:p>
    <w:tbl>
      <w:tblPr>
        <w:tblStyle w:val="a5"/>
        <w:tblW w:w="1105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39"/>
        <w:gridCol w:w="1693"/>
        <w:gridCol w:w="8"/>
        <w:gridCol w:w="701"/>
        <w:gridCol w:w="567"/>
        <w:gridCol w:w="8"/>
        <w:gridCol w:w="559"/>
        <w:gridCol w:w="8"/>
        <w:gridCol w:w="699"/>
        <w:gridCol w:w="435"/>
        <w:gridCol w:w="580"/>
        <w:gridCol w:w="121"/>
        <w:gridCol w:w="8"/>
        <w:gridCol w:w="567"/>
        <w:gridCol w:w="567"/>
        <w:gridCol w:w="712"/>
        <w:gridCol w:w="561"/>
        <w:gridCol w:w="6"/>
        <w:gridCol w:w="851"/>
        <w:gridCol w:w="567"/>
      </w:tblGrid>
      <w:tr w:rsidR="00111955" w:rsidRPr="00DA4C63" w:rsidTr="007E17AB">
        <w:trPr>
          <w:trHeight w:val="150"/>
        </w:trPr>
        <w:tc>
          <w:tcPr>
            <w:tcW w:w="3540" w:type="dxa"/>
            <w:gridSpan w:val="3"/>
            <w:vMerge w:val="restart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Образовательные области и виды ОД</w:t>
            </w:r>
          </w:p>
        </w:tc>
        <w:tc>
          <w:tcPr>
            <w:tcW w:w="7517" w:type="dxa"/>
            <w:gridSpan w:val="17"/>
          </w:tcPr>
          <w:p w:rsidR="00111955" w:rsidRPr="00DA4C63" w:rsidRDefault="00111955" w:rsidP="007E17AB">
            <w:pPr>
              <w:tabs>
                <w:tab w:val="left" w:pos="2145"/>
              </w:tabs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</w:t>
            </w:r>
          </w:p>
        </w:tc>
      </w:tr>
      <w:tr w:rsidR="00111955" w:rsidRPr="00DA4C63" w:rsidTr="007E17AB">
        <w:trPr>
          <w:trHeight w:val="645"/>
        </w:trPr>
        <w:tc>
          <w:tcPr>
            <w:tcW w:w="3540" w:type="dxa"/>
            <w:gridSpan w:val="3"/>
            <w:vMerge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Первая группа раннего возраста от 1 до 2лет</w:t>
            </w:r>
          </w:p>
        </w:tc>
        <w:tc>
          <w:tcPr>
            <w:tcW w:w="1266" w:type="dxa"/>
            <w:gridSpan w:val="3"/>
          </w:tcPr>
          <w:p w:rsidR="00111955" w:rsidRPr="00DA4C63" w:rsidRDefault="00111955" w:rsidP="007E1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Вторая группа раннего возраста 2-3лет</w:t>
            </w:r>
          </w:p>
        </w:tc>
        <w:tc>
          <w:tcPr>
            <w:tcW w:w="1015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Младшая группа от 3-4лет</w:t>
            </w:r>
          </w:p>
        </w:tc>
        <w:tc>
          <w:tcPr>
            <w:tcW w:w="1263" w:type="dxa"/>
            <w:gridSpan w:val="4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Средняя группа от4-5лет</w:t>
            </w:r>
          </w:p>
        </w:tc>
        <w:tc>
          <w:tcPr>
            <w:tcW w:w="1279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Старшая группа от 5-6лет</w:t>
            </w:r>
          </w:p>
        </w:tc>
        <w:tc>
          <w:tcPr>
            <w:tcW w:w="1418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  Подготовительная группа от 6-7лет</w:t>
            </w:r>
          </w:p>
        </w:tc>
      </w:tr>
      <w:tr w:rsidR="00111955" w:rsidRPr="00DA4C63" w:rsidTr="007E17AB">
        <w:trPr>
          <w:trHeight w:val="345"/>
        </w:trPr>
        <w:tc>
          <w:tcPr>
            <w:tcW w:w="11057" w:type="dxa"/>
            <w:gridSpan w:val="20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1.Обязательная часть</w:t>
            </w:r>
          </w:p>
        </w:tc>
      </w:tr>
      <w:tr w:rsidR="00111955" w:rsidRPr="00DA4C63" w:rsidTr="007E17AB">
        <w:tc>
          <w:tcPr>
            <w:tcW w:w="3532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неделя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1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75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85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</w:tr>
      <w:tr w:rsidR="00111955" w:rsidRPr="00DA4C63" w:rsidTr="007E17AB">
        <w:trPr>
          <w:trHeight w:val="255"/>
        </w:trPr>
        <w:tc>
          <w:tcPr>
            <w:tcW w:w="1839" w:type="dxa"/>
            <w:vMerge w:val="restart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693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Окруж</w:t>
            </w:r>
            <w:proofErr w:type="gram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ир</w:t>
            </w:r>
            <w:proofErr w:type="spellEnd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-Со строит</w:t>
            </w:r>
            <w:proofErr w:type="gram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атериалом</w:t>
            </w:r>
          </w:p>
        </w:tc>
        <w:tc>
          <w:tcPr>
            <w:tcW w:w="709" w:type="dxa"/>
            <w:gridSpan w:val="2"/>
          </w:tcPr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111955" w:rsidRPr="00DA4C63" w:rsidTr="007E17AB">
        <w:trPr>
          <w:trHeight w:val="379"/>
        </w:trPr>
        <w:tc>
          <w:tcPr>
            <w:tcW w:w="1839" w:type="dxa"/>
            <w:vMerge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ФЭМП </w:t>
            </w:r>
          </w:p>
        </w:tc>
        <w:tc>
          <w:tcPr>
            <w:tcW w:w="709" w:type="dxa"/>
            <w:gridSpan w:val="2"/>
          </w:tcPr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111955" w:rsidRPr="00DA4C63" w:rsidTr="007E17AB">
        <w:trPr>
          <w:trHeight w:val="335"/>
        </w:trPr>
        <w:tc>
          <w:tcPr>
            <w:tcW w:w="1839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1693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709" w:type="dxa"/>
            <w:gridSpan w:val="2"/>
          </w:tcPr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111955" w:rsidRPr="00DA4C63" w:rsidTr="007E17AB">
        <w:trPr>
          <w:trHeight w:val="417"/>
        </w:trPr>
        <w:tc>
          <w:tcPr>
            <w:tcW w:w="1839" w:type="dxa"/>
            <w:vMerge w:val="restart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</w:tcPr>
          <w:p w:rsidR="00111955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Лепка/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709" w:type="dxa"/>
            <w:gridSpan w:val="2"/>
          </w:tcPr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111955" w:rsidRPr="00DA4C63" w:rsidTr="007E17AB">
        <w:tc>
          <w:tcPr>
            <w:tcW w:w="1839" w:type="dxa"/>
            <w:vMerge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709" w:type="dxa"/>
            <w:gridSpan w:val="2"/>
          </w:tcPr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111955" w:rsidRPr="00DA4C63" w:rsidTr="007E17AB">
        <w:tc>
          <w:tcPr>
            <w:tcW w:w="1839" w:type="dxa"/>
            <w:vMerge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709" w:type="dxa"/>
            <w:gridSpan w:val="2"/>
          </w:tcPr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1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75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111955" w:rsidRPr="00DA4C63" w:rsidTr="007E17AB">
        <w:trPr>
          <w:trHeight w:val="743"/>
        </w:trPr>
        <w:tc>
          <w:tcPr>
            <w:tcW w:w="1839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</w:tc>
        <w:tc>
          <w:tcPr>
            <w:tcW w:w="1693" w:type="dxa"/>
          </w:tcPr>
          <w:p w:rsidR="00111955" w:rsidRPr="00DA4C63" w:rsidRDefault="00111955" w:rsidP="007E1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Физическая культура (ОБЖ, БДД)</w:t>
            </w:r>
          </w:p>
        </w:tc>
        <w:tc>
          <w:tcPr>
            <w:tcW w:w="709" w:type="dxa"/>
            <w:gridSpan w:val="2"/>
          </w:tcPr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111955" w:rsidRPr="00DA4C63" w:rsidTr="007E17AB">
        <w:tc>
          <w:tcPr>
            <w:tcW w:w="11057" w:type="dxa"/>
            <w:gridSpan w:val="20"/>
          </w:tcPr>
          <w:p w:rsidR="00111955" w:rsidRPr="00DA4C63" w:rsidRDefault="00111955" w:rsidP="007E17AB">
            <w:pPr>
              <w:tabs>
                <w:tab w:val="left" w:pos="29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ab/>
              <w:t>2.Часть, формируемая участниками образовательных отношений</w:t>
            </w:r>
          </w:p>
        </w:tc>
      </w:tr>
      <w:tr w:rsidR="00111955" w:rsidRPr="00DA4C63" w:rsidTr="007E17AB">
        <w:tc>
          <w:tcPr>
            <w:tcW w:w="1839" w:type="dxa"/>
            <w:vMerge w:val="restart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Татарский язык</w:t>
            </w:r>
          </w:p>
        </w:tc>
        <w:tc>
          <w:tcPr>
            <w:tcW w:w="709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111955" w:rsidRPr="00DA4C63" w:rsidTr="007E17AB">
        <w:tc>
          <w:tcPr>
            <w:tcW w:w="1839" w:type="dxa"/>
            <w:vMerge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речи </w:t>
            </w:r>
          </w:p>
        </w:tc>
        <w:tc>
          <w:tcPr>
            <w:tcW w:w="709" w:type="dxa"/>
            <w:gridSpan w:val="2"/>
          </w:tcPr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99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111955" w:rsidRPr="00DA4C63" w:rsidTr="007E17AB">
        <w:trPr>
          <w:trHeight w:val="523"/>
        </w:trPr>
        <w:tc>
          <w:tcPr>
            <w:tcW w:w="1839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693" w:type="dxa"/>
          </w:tcPr>
          <w:p w:rsidR="00111955" w:rsidRPr="00326775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326775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Окр</w:t>
            </w:r>
            <w:proofErr w:type="gramStart"/>
            <w:r w:rsidRPr="00326775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.м</w:t>
            </w:r>
            <w:proofErr w:type="gramEnd"/>
            <w:r w:rsidRPr="00326775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ир</w:t>
            </w:r>
            <w:proofErr w:type="spellEnd"/>
          </w:p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111955" w:rsidRPr="00DA4C63" w:rsidTr="007E17AB">
        <w:trPr>
          <w:trHeight w:val="687"/>
        </w:trPr>
        <w:tc>
          <w:tcPr>
            <w:tcW w:w="1839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1693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-Рисование</w:t>
            </w:r>
          </w:p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-С </w:t>
            </w: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дидактич</w:t>
            </w:r>
            <w:proofErr w:type="spellEnd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. материалом</w:t>
            </w:r>
          </w:p>
        </w:tc>
        <w:tc>
          <w:tcPr>
            <w:tcW w:w="709" w:type="dxa"/>
            <w:gridSpan w:val="2"/>
          </w:tcPr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111955" w:rsidRPr="00DA4C63" w:rsidTr="007E17AB">
        <w:tc>
          <w:tcPr>
            <w:tcW w:w="1839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Физическое развитие </w:t>
            </w:r>
          </w:p>
        </w:tc>
        <w:tc>
          <w:tcPr>
            <w:tcW w:w="1693" w:type="dxa"/>
          </w:tcPr>
          <w:p w:rsidR="00111955" w:rsidRPr="00326775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326775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709" w:type="dxa"/>
            <w:gridSpan w:val="2"/>
          </w:tcPr>
          <w:p w:rsidR="00111955" w:rsidRPr="00BA2E3B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9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111955" w:rsidRPr="00DA4C63" w:rsidTr="007E17AB">
        <w:tc>
          <w:tcPr>
            <w:tcW w:w="1839" w:type="dxa"/>
            <w:vMerge w:val="restart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Соотношение</w:t>
            </w:r>
          </w:p>
        </w:tc>
        <w:tc>
          <w:tcPr>
            <w:tcW w:w="1693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Обязательная часть</w:t>
            </w:r>
          </w:p>
        </w:tc>
        <w:tc>
          <w:tcPr>
            <w:tcW w:w="709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575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699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709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8/67</w:t>
            </w:r>
          </w:p>
        </w:tc>
        <w:tc>
          <w:tcPr>
            <w:tcW w:w="56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85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10/62,5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111955" w:rsidRPr="00DA4C63" w:rsidTr="007E17AB">
        <w:tc>
          <w:tcPr>
            <w:tcW w:w="1839" w:type="dxa"/>
            <w:vMerge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709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75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699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709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6/43</w:t>
            </w:r>
          </w:p>
        </w:tc>
        <w:tc>
          <w:tcPr>
            <w:tcW w:w="56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85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6/37,5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</w:tr>
      <w:tr w:rsidR="00111955" w:rsidRPr="00DA4C63" w:rsidTr="007E17AB">
        <w:tc>
          <w:tcPr>
            <w:tcW w:w="3532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 в неделю/год</w:t>
            </w:r>
          </w:p>
        </w:tc>
        <w:tc>
          <w:tcPr>
            <w:tcW w:w="709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75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99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435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  <w:gridSpan w:val="3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712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1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504</w:t>
            </w:r>
          </w:p>
        </w:tc>
        <w:tc>
          <w:tcPr>
            <w:tcW w:w="857" w:type="dxa"/>
            <w:gridSpan w:val="2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</w:tcPr>
          <w:p w:rsidR="00111955" w:rsidRPr="00DA4C63" w:rsidRDefault="00111955" w:rsidP="007E17AB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</w:tr>
    </w:tbl>
    <w:p w:rsidR="00111955" w:rsidRPr="00DA4C63" w:rsidRDefault="00111955" w:rsidP="00111955">
      <w:pPr>
        <w:tabs>
          <w:tab w:val="left" w:pos="2145"/>
        </w:tabs>
        <w:spacing w:after="0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p w:rsidR="00111955" w:rsidRDefault="00111955" w:rsidP="00111955"/>
    <w:p w:rsidR="009E28F7" w:rsidRDefault="00217C98"/>
    <w:sectPr w:rsidR="009E2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B3"/>
    <w:multiLevelType w:val="hybridMultilevel"/>
    <w:tmpl w:val="57C0D7F0"/>
    <w:lvl w:ilvl="0" w:tplc="C1C094A0">
      <w:start w:val="1"/>
      <w:numFmt w:val="bullet"/>
      <w:lvlText w:val="-"/>
      <w:lvlJc w:val="left"/>
    </w:lvl>
    <w:lvl w:ilvl="1" w:tplc="60004F3A">
      <w:start w:val="1"/>
      <w:numFmt w:val="bullet"/>
      <w:lvlText w:val="-"/>
      <w:lvlJc w:val="left"/>
    </w:lvl>
    <w:lvl w:ilvl="2" w:tplc="B4D24EA8">
      <w:numFmt w:val="decimal"/>
      <w:lvlText w:val=""/>
      <w:lvlJc w:val="left"/>
      <w:rPr>
        <w:rFonts w:cs="Times New Roman"/>
      </w:rPr>
    </w:lvl>
    <w:lvl w:ilvl="3" w:tplc="F3988EB8">
      <w:numFmt w:val="decimal"/>
      <w:lvlText w:val=""/>
      <w:lvlJc w:val="left"/>
      <w:rPr>
        <w:rFonts w:cs="Times New Roman"/>
      </w:rPr>
    </w:lvl>
    <w:lvl w:ilvl="4" w:tplc="A726E62C">
      <w:numFmt w:val="decimal"/>
      <w:lvlText w:val=""/>
      <w:lvlJc w:val="left"/>
      <w:rPr>
        <w:rFonts w:cs="Times New Roman"/>
      </w:rPr>
    </w:lvl>
    <w:lvl w:ilvl="5" w:tplc="C2F4B504">
      <w:numFmt w:val="decimal"/>
      <w:lvlText w:val=""/>
      <w:lvlJc w:val="left"/>
      <w:rPr>
        <w:rFonts w:cs="Times New Roman"/>
      </w:rPr>
    </w:lvl>
    <w:lvl w:ilvl="6" w:tplc="CF3CEA6C">
      <w:numFmt w:val="decimal"/>
      <w:lvlText w:val=""/>
      <w:lvlJc w:val="left"/>
      <w:rPr>
        <w:rFonts w:cs="Times New Roman"/>
      </w:rPr>
    </w:lvl>
    <w:lvl w:ilvl="7" w:tplc="BD281B16">
      <w:numFmt w:val="decimal"/>
      <w:lvlText w:val=""/>
      <w:lvlJc w:val="left"/>
      <w:rPr>
        <w:rFonts w:cs="Times New Roman"/>
      </w:rPr>
    </w:lvl>
    <w:lvl w:ilvl="8" w:tplc="A16652A0">
      <w:numFmt w:val="decimal"/>
      <w:lvlText w:val=""/>
      <w:lvlJc w:val="left"/>
      <w:rPr>
        <w:rFonts w:cs="Times New Roman"/>
      </w:rPr>
    </w:lvl>
  </w:abstractNum>
  <w:abstractNum w:abstractNumId="1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>
    <w:nsid w:val="66592C18"/>
    <w:multiLevelType w:val="multilevel"/>
    <w:tmpl w:val="83C21D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CD4"/>
    <w:rsid w:val="00111955"/>
    <w:rsid w:val="00217C98"/>
    <w:rsid w:val="009A766A"/>
    <w:rsid w:val="00BE13CD"/>
    <w:rsid w:val="00F70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95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195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Абзац списка1"/>
    <w:basedOn w:val="a"/>
    <w:uiPriority w:val="99"/>
    <w:rsid w:val="00111955"/>
    <w:pPr>
      <w:ind w:left="720"/>
    </w:pPr>
    <w:rPr>
      <w:rFonts w:ascii="Calibri" w:eastAsia="Times New Roman" w:hAnsi="Calibri" w:cs="Calibri"/>
    </w:rPr>
  </w:style>
  <w:style w:type="paragraph" w:styleId="a4">
    <w:name w:val="List Paragraph"/>
    <w:basedOn w:val="a"/>
    <w:uiPriority w:val="34"/>
    <w:qFormat/>
    <w:rsid w:val="00111955"/>
    <w:pPr>
      <w:ind w:left="720"/>
      <w:contextualSpacing/>
    </w:pPr>
  </w:style>
  <w:style w:type="table" w:styleId="a5">
    <w:name w:val="Table Grid"/>
    <w:basedOn w:val="a1"/>
    <w:uiPriority w:val="59"/>
    <w:rsid w:val="001119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17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7C9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95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195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Абзац списка1"/>
    <w:basedOn w:val="a"/>
    <w:uiPriority w:val="99"/>
    <w:rsid w:val="00111955"/>
    <w:pPr>
      <w:ind w:left="720"/>
    </w:pPr>
    <w:rPr>
      <w:rFonts w:ascii="Calibri" w:eastAsia="Times New Roman" w:hAnsi="Calibri" w:cs="Calibri"/>
    </w:rPr>
  </w:style>
  <w:style w:type="paragraph" w:styleId="a4">
    <w:name w:val="List Paragraph"/>
    <w:basedOn w:val="a"/>
    <w:uiPriority w:val="34"/>
    <w:qFormat/>
    <w:rsid w:val="00111955"/>
    <w:pPr>
      <w:ind w:left="720"/>
      <w:contextualSpacing/>
    </w:pPr>
  </w:style>
  <w:style w:type="table" w:styleId="a5">
    <w:name w:val="Table Grid"/>
    <w:basedOn w:val="a1"/>
    <w:uiPriority w:val="59"/>
    <w:rsid w:val="001119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17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7C9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1383</Words>
  <Characters>7888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Tester</cp:lastModifiedBy>
  <cp:revision>4</cp:revision>
  <dcterms:created xsi:type="dcterms:W3CDTF">2021-09-30T06:56:00Z</dcterms:created>
  <dcterms:modified xsi:type="dcterms:W3CDTF">2021-09-30T06:59:00Z</dcterms:modified>
</cp:coreProperties>
</file>